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C7" w:rsidP="2F62B4A8" w:rsidRDefault="00DA3DC7" w14:paraId="0099C19B" w14:textId="590A070F">
      <w:pPr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2F62B4A8" w:rsidR="00DA3DC7">
        <w:rPr>
          <w:rFonts w:ascii="Arial" w:hAnsi="Arial" w:cs="Arial"/>
          <w:b w:val="1"/>
          <w:bCs w:val="1"/>
          <w:sz w:val="22"/>
          <w:szCs w:val="22"/>
          <w:u w:val="single"/>
        </w:rPr>
        <w:t>PROGRAMMA</w:t>
      </w:r>
    </w:p>
    <w:p w:rsidR="00631DE7" w:rsidP="00631DE7" w:rsidRDefault="00631DE7" w14:paraId="55534233" w14:textId="77777777"/>
    <w:p w:rsidR="0089380A" w:rsidP="00631DE7" w:rsidRDefault="0089380A" w14:paraId="761F7B83" w14:textId="7777777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135"/>
      </w:tblGrid>
      <w:tr w:rsidRPr="00CD2ED9" w:rsidR="00631DE7" w:rsidTr="002F1BE5" w14:paraId="0C16D417" w14:textId="77777777">
        <w:tc>
          <w:tcPr>
            <w:tcW w:w="9135" w:type="dxa"/>
            <w:shd w:val="clear" w:color="auto" w:fill="0079C5"/>
          </w:tcPr>
          <w:p w:rsidRPr="00F80DCC" w:rsidR="00631DE7" w:rsidP="009474DC" w:rsidRDefault="00631DE7" w14:paraId="30D23A64" w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213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1</w:t>
            </w:r>
          </w:p>
        </w:tc>
      </w:tr>
    </w:tbl>
    <w:p w:rsidRPr="002F1BE5" w:rsidR="002F1BE5" w:rsidP="002F1BE5" w:rsidRDefault="002F1BE5" w14:paraId="62D32DF3" w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9.30 – 10.00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</w:t>
      </w:r>
      <w:r w:rsidRPr="002F1BE5">
        <w:rPr>
          <w:rFonts w:ascii="Arial" w:hAnsi="Arial" w:cs="Arial"/>
          <w:sz w:val="20"/>
          <w:szCs w:val="20"/>
        </w:rPr>
        <w:t>elkom en algemene inleiding</w:t>
      </w:r>
    </w:p>
    <w:p w:rsidRPr="002F1BE5" w:rsidR="002F1BE5" w:rsidP="002F1BE5" w:rsidRDefault="002F1BE5" w14:paraId="5A96BAF0" w14:textId="57DB6C0E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</w:r>
    </w:p>
    <w:p w:rsidRPr="002F1BE5" w:rsidR="002F1BE5" w:rsidP="002F1BE5" w:rsidRDefault="002F1BE5" w14:paraId="638E6619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 xml:space="preserve">heoretische uitgangspunten: </w:t>
      </w:r>
      <w:proofErr w:type="spellStart"/>
      <w:r w:rsidRPr="002F1BE5">
        <w:rPr>
          <w:rFonts w:ascii="Arial" w:hAnsi="Arial" w:cs="Arial"/>
          <w:sz w:val="20"/>
          <w:szCs w:val="20"/>
        </w:rPr>
        <w:t>ego-psychologie</w:t>
      </w:r>
      <w:proofErr w:type="spellEnd"/>
      <w:r w:rsidRPr="002F1BE5">
        <w:rPr>
          <w:rFonts w:ascii="Arial" w:hAnsi="Arial" w:cs="Arial"/>
          <w:sz w:val="20"/>
          <w:szCs w:val="20"/>
        </w:rPr>
        <w:t>, objectrelatiepsychologie, interpersoonlijke theorie</w:t>
      </w:r>
    </w:p>
    <w:p w:rsidRPr="002F1BE5" w:rsidR="002F1BE5" w:rsidP="008723B4" w:rsidRDefault="002F1BE5" w14:paraId="4E3C6DE3" w14:textId="4E0B54C8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</w:r>
    </w:p>
    <w:p w:rsidRPr="002F1BE5" w:rsidR="002F1BE5" w:rsidP="002F1BE5" w:rsidRDefault="002F1BE5" w14:paraId="7F507B0C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Pr="002F1BE5" w:rsidR="002F1BE5" w:rsidP="002F1BE5" w:rsidRDefault="002F1BE5" w14:paraId="4D8D768A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52262A43" w14:textId="687DCF3E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>11.30 – 12.30</w:t>
      </w:r>
      <w:r w:rsidRPr="002F1B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 xml:space="preserve">raktijk: in drietallen (twee auteurs, een observator) oefenen met </w:t>
      </w:r>
      <w:proofErr w:type="spellStart"/>
      <w:r w:rsidRPr="002F1BE5">
        <w:rPr>
          <w:rFonts w:ascii="Arial" w:hAnsi="Arial" w:cs="Arial"/>
          <w:i/>
          <w:sz w:val="20"/>
          <w:szCs w:val="20"/>
        </w:rPr>
        <w:t>cautionary</w:t>
      </w:r>
      <w:proofErr w:type="spellEnd"/>
      <w:r w:rsidRPr="002F1B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F1BE5">
        <w:rPr>
          <w:rFonts w:ascii="Arial" w:hAnsi="Arial" w:cs="Arial"/>
          <w:i/>
          <w:sz w:val="20"/>
          <w:szCs w:val="20"/>
        </w:rPr>
        <w:t>tales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en interpersoonlijke </w:t>
      </w:r>
      <w:proofErr w:type="spellStart"/>
      <w:r w:rsidRPr="002F1BE5">
        <w:rPr>
          <w:rFonts w:ascii="Arial" w:hAnsi="Arial" w:cs="Arial"/>
          <w:sz w:val="20"/>
          <w:szCs w:val="20"/>
        </w:rPr>
        <w:t>narratieven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(IN) aan de hand van zelf ingebrachte casuïstiek</w:t>
      </w:r>
    </w:p>
    <w:p w:rsidRPr="002F1BE5" w:rsidR="002F1BE5" w:rsidP="002F1BE5" w:rsidRDefault="002F1BE5" w14:paraId="1D3027D4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5B74C189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>12.30 – 13.30</w:t>
      </w:r>
      <w:r w:rsidRPr="002F1B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2F1BE5">
        <w:rPr>
          <w:rFonts w:ascii="Arial" w:hAnsi="Arial" w:cs="Arial"/>
          <w:sz w:val="20"/>
          <w:szCs w:val="20"/>
        </w:rPr>
        <w:t>unch</w:t>
      </w:r>
    </w:p>
    <w:p w:rsidRPr="002F1BE5" w:rsidR="002F1BE5" w:rsidP="002F1BE5" w:rsidRDefault="002F1BE5" w14:paraId="29319696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12927E60" w14:textId="71682830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14.15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 xml:space="preserve">heoretische uitgangspunten: hechtingstheorie, interne werkmodellen, </w:t>
      </w:r>
      <w:proofErr w:type="spellStart"/>
      <w:r w:rsidRPr="002F1BE5">
        <w:rPr>
          <w:rFonts w:ascii="Arial" w:hAnsi="Arial" w:cs="Arial"/>
          <w:sz w:val="20"/>
          <w:szCs w:val="20"/>
        </w:rPr>
        <w:t>mentaliseren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2F1BE5">
        <w:rPr>
          <w:rFonts w:ascii="Arial" w:hAnsi="Arial" w:cs="Arial"/>
          <w:sz w:val="20"/>
          <w:szCs w:val="20"/>
        </w:rPr>
        <w:t>epistemisch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vertrouwen</w:t>
      </w:r>
    </w:p>
    <w:p w:rsidRPr="002F1BE5" w:rsidR="002F1BE5" w:rsidP="002F1BE5" w:rsidRDefault="002F1BE5" w14:paraId="1906D59C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363D8602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 – 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 xml:space="preserve">oegepaste theorie: hechtingstijl vaststellen in de klinische praktijk (Adult Attachment Prototype Questionnaire (Westen et al., 2006); </w:t>
      </w:r>
      <w:proofErr w:type="spellStart"/>
      <w:r w:rsidRPr="002F1BE5">
        <w:rPr>
          <w:rFonts w:ascii="Arial" w:hAnsi="Arial" w:cs="Arial"/>
          <w:sz w:val="20"/>
          <w:szCs w:val="20"/>
        </w:rPr>
        <w:t>Experiences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in Close </w:t>
      </w:r>
      <w:proofErr w:type="spellStart"/>
      <w:r w:rsidRPr="002F1BE5">
        <w:rPr>
          <w:rFonts w:ascii="Arial" w:hAnsi="Arial" w:cs="Arial"/>
          <w:sz w:val="20"/>
          <w:szCs w:val="20"/>
        </w:rPr>
        <w:t>Relationships-revised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F1BE5">
        <w:rPr>
          <w:rFonts w:ascii="Arial" w:hAnsi="Arial" w:cs="Arial"/>
          <w:sz w:val="20"/>
          <w:szCs w:val="20"/>
        </w:rPr>
        <w:t>Fraley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et al., 2000; Kooiman et al., 2012)</w:t>
      </w:r>
    </w:p>
    <w:p w:rsidRPr="002F1BE5" w:rsidR="002F1BE5" w:rsidP="008723B4" w:rsidRDefault="002F1BE5" w14:paraId="5CCFA71C" w14:textId="27C8B23D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</w:r>
    </w:p>
    <w:p w:rsidRPr="002F1BE5" w:rsidR="002F1BE5" w:rsidP="002F1BE5" w:rsidRDefault="002F1BE5" w14:paraId="254AB31E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15:00 – 15.30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Pr="002F1BE5" w:rsidR="002F1BE5" w:rsidP="002F1BE5" w:rsidRDefault="002F1BE5" w14:paraId="3DC6467D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3F95DC1D" w14:textId="3DC34D2D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– 16.30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 xml:space="preserve">raktijk: in drietallen oefenen met inschatten </w:t>
      </w:r>
      <w:proofErr w:type="spellStart"/>
      <w:r w:rsidRPr="002F1BE5">
        <w:rPr>
          <w:rFonts w:ascii="Arial" w:hAnsi="Arial" w:cs="Arial"/>
          <w:sz w:val="20"/>
          <w:szCs w:val="20"/>
        </w:rPr>
        <w:t>mentaliseren</w:t>
      </w:r>
      <w:proofErr w:type="spellEnd"/>
      <w:r w:rsidRPr="002F1BE5">
        <w:rPr>
          <w:rFonts w:ascii="Arial" w:hAnsi="Arial" w:cs="Arial"/>
          <w:sz w:val="20"/>
          <w:szCs w:val="20"/>
        </w:rPr>
        <w:t xml:space="preserve"> (video en observatieschaal)</w:t>
      </w:r>
    </w:p>
    <w:p w:rsidRPr="002F1BE5" w:rsidR="002F1BE5" w:rsidP="002F1BE5" w:rsidRDefault="002F1BE5" w14:paraId="732A2DF5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3431FFA6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16:30 – 17:00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2F1BE5">
        <w:rPr>
          <w:rFonts w:ascii="Arial" w:hAnsi="Arial" w:cs="Arial"/>
          <w:sz w:val="20"/>
          <w:szCs w:val="20"/>
        </w:rPr>
        <w:t>abeschouwing en bespreken onderwerpen voor tweede cursusdag</w:t>
      </w:r>
    </w:p>
    <w:p w:rsidR="00631DE7" w:rsidP="00631DE7" w:rsidRDefault="00631DE7" w14:paraId="7D294FA7" w14:textId="77777777"/>
    <w:p w:rsidRPr="00CD2ED9" w:rsidR="009474DC" w:rsidP="00631DE7" w:rsidRDefault="009474DC" w14:paraId="34E1BD65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Pr="00126200" w:rsidR="00631DE7" w:rsidTr="00631DE7" w14:paraId="489D5091" w14:textId="77777777">
        <w:tc>
          <w:tcPr>
            <w:tcW w:w="9356" w:type="dxa"/>
            <w:shd w:val="clear" w:color="auto" w:fill="0079C5"/>
          </w:tcPr>
          <w:p w:rsidRPr="00635B9F" w:rsidR="00631DE7" w:rsidP="00631DE7" w:rsidRDefault="00631DE7" w14:paraId="532B8BC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1DE7" w:rsidP="00631DE7" w:rsidRDefault="00631DE7" w14:paraId="5628A244" w14:textId="77777777">
      <w:pPr>
        <w:rPr>
          <w:rFonts w:ascii="Arial" w:hAnsi="Arial" w:cs="Arial"/>
          <w:b/>
          <w:sz w:val="22"/>
          <w:szCs w:val="22"/>
        </w:rPr>
      </w:pPr>
    </w:p>
    <w:p w:rsidR="00631DE7" w:rsidP="00631DE7" w:rsidRDefault="00631DE7" w14:paraId="6FE5F181" w14:textId="77777777"/>
    <w:p w:rsidR="005E6176" w:rsidRDefault="005E6176" w14:paraId="636EC3CB" w14:textId="77777777"/>
    <w:p w:rsidRPr="00CD2ED9" w:rsidR="00130C6B" w:rsidP="00130C6B" w:rsidRDefault="005E6176" w14:paraId="2B5A2C2C" w14:textId="77777777">
      <w:pPr>
        <w:rPr>
          <w:rFonts w:ascii="Arial" w:hAnsi="Arial" w:cs="Arial"/>
          <w:b/>
          <w:sz w:val="22"/>
          <w:szCs w:val="22"/>
          <w:u w:val="single"/>
        </w:rPr>
      </w:pPr>
      <w:r>
        <w:br w:type="page"/>
      </w:r>
      <w:r w:rsidRPr="00CD2ED9" w:rsidR="00130C6B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</w:p>
    <w:p w:rsidRPr="00CD2ED9" w:rsidR="00130C6B" w:rsidP="00130C6B" w:rsidRDefault="00130C6B" w14:paraId="3D5D5D44" w14:textId="77777777">
      <w:pPr>
        <w:rPr>
          <w:rFonts w:ascii="Arial" w:hAnsi="Arial" w:cs="Arial"/>
          <w:b/>
          <w:sz w:val="22"/>
          <w:szCs w:val="22"/>
        </w:rPr>
      </w:pPr>
    </w:p>
    <w:p w:rsidR="00130C6B" w:rsidP="2F62B4A8" w:rsidRDefault="00130C6B" w14:paraId="04E34FB8" w14:noSpellErr="1" w14:textId="24EEAE01">
      <w:pPr>
        <w:pStyle w:val="Standaard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130C6B" w:rsidP="00130C6B" w:rsidRDefault="00130C6B" w14:paraId="1F7604B6" w14:textId="77777777"/>
    <w:tbl>
      <w:tblPr>
        <w:tblStyle w:val="Tabelraster"/>
        <w:tblW w:w="0" w:type="auto"/>
        <w:tblInd w:w="108" w:type="dxa"/>
        <w:shd w:val="clear" w:color="auto" w:fill="0079C5"/>
        <w:tblLook w:val="01E0" w:firstRow="1" w:lastRow="1" w:firstColumn="1" w:lastColumn="1" w:noHBand="0" w:noVBand="0"/>
      </w:tblPr>
      <w:tblGrid>
        <w:gridCol w:w="9135"/>
      </w:tblGrid>
      <w:tr w:rsidRPr="00CD2ED9" w:rsidR="00130C6B" w:rsidTr="002F1BE5" w14:paraId="3C3CC5C8" w14:textId="77777777">
        <w:tc>
          <w:tcPr>
            <w:tcW w:w="9135" w:type="dxa"/>
            <w:shd w:val="clear" w:color="auto" w:fill="0079C5"/>
          </w:tcPr>
          <w:p w:rsidRPr="00F80DCC" w:rsidR="00130C6B" w:rsidP="00130C6B" w:rsidRDefault="00130C6B" w14:paraId="0D9F884E" w14:textId="7777777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8213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dag 2</w:t>
            </w:r>
          </w:p>
        </w:tc>
      </w:tr>
    </w:tbl>
    <w:p w:rsidRPr="002F1BE5" w:rsidR="002F1BE5" w:rsidP="002F1BE5" w:rsidRDefault="002F1BE5" w14:paraId="7714D6F3" w14:textId="1F39663A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9.30 – 10.00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</w:t>
      </w:r>
      <w:r w:rsidRPr="002F1BE5">
        <w:rPr>
          <w:rFonts w:ascii="Arial" w:hAnsi="Arial" w:cs="Arial"/>
          <w:sz w:val="20"/>
          <w:szCs w:val="20"/>
        </w:rPr>
        <w:t>elkom en inleiding</w:t>
      </w:r>
      <w:r w:rsidRPr="002F1BE5">
        <w:rPr>
          <w:rFonts w:ascii="Arial" w:hAnsi="Arial" w:cs="Arial"/>
          <w:sz w:val="20"/>
          <w:szCs w:val="20"/>
        </w:rPr>
        <w:tab/>
      </w:r>
      <w:r w:rsidRPr="002F1BE5">
        <w:rPr>
          <w:rFonts w:ascii="Arial" w:hAnsi="Arial" w:cs="Arial"/>
          <w:sz w:val="20"/>
          <w:szCs w:val="20"/>
        </w:rPr>
        <w:tab/>
      </w:r>
    </w:p>
    <w:p w:rsidRPr="002F1BE5" w:rsidR="002F1BE5" w:rsidP="002F1BE5" w:rsidRDefault="002F1BE5" w14:paraId="75870E67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1C55AADF" w14:textId="70CC7F4E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10.30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>heoretische uitgangspunten: veronderstelde werkingsmechanismen; doelstellingen behandeling.</w:t>
      </w:r>
    </w:p>
    <w:p w:rsidRPr="002F1BE5" w:rsidR="002F1BE5" w:rsidP="002F1BE5" w:rsidRDefault="002F1BE5" w14:paraId="1D88F3BF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36FC65EB" w14:textId="637DEF98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 – 11.00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>oegepaste theorie: luisteren met een analytisch oor; exploreren, confronteren, en interpreteren; werken met de overdracht.</w:t>
      </w:r>
    </w:p>
    <w:p w:rsidRPr="002F1BE5" w:rsidR="002F1BE5" w:rsidP="002F1BE5" w:rsidRDefault="002F1BE5" w14:paraId="0BDECA28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7CFE1594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 – 11.30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Pr="002F1BE5" w:rsidR="002F1BE5" w:rsidP="002F1BE5" w:rsidRDefault="002F1BE5" w14:paraId="3A8EBFAF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21B0A3C5" w14:textId="39C586C4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 – 12.30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raktijk: in drietallen oefenen met exploreren, confronteren, interpreteren en werken met de overdrachtsfenomenen. Formuleren van een Interpersoonlijk Affectief Focus (IPAF)</w:t>
      </w:r>
    </w:p>
    <w:p w:rsidRPr="002F1BE5" w:rsidR="002F1BE5" w:rsidP="002F1BE5" w:rsidRDefault="002F1BE5" w14:paraId="108786F9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3A51C018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12.30 – 13.30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2F1BE5">
        <w:rPr>
          <w:rFonts w:ascii="Arial" w:hAnsi="Arial" w:cs="Arial"/>
          <w:sz w:val="20"/>
          <w:szCs w:val="20"/>
        </w:rPr>
        <w:t>unch</w:t>
      </w:r>
    </w:p>
    <w:p w:rsidRPr="002F1BE5" w:rsidR="002F1BE5" w:rsidP="002F1BE5" w:rsidRDefault="002F1BE5" w14:paraId="6D43370D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181CA3BE" w14:textId="6AADE54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– 14.15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>heoretische uitgangspunten: werken met begin-, midden-, en eindfase</w:t>
      </w:r>
    </w:p>
    <w:p w:rsidRPr="002F1BE5" w:rsidR="002F1BE5" w:rsidP="002F1BE5" w:rsidRDefault="002F1BE5" w14:paraId="1DC27C4E" w14:textId="77777777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08751630" w14:textId="1541F8C8">
      <w:pPr>
        <w:tabs>
          <w:tab w:val="left" w:pos="1418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14.15 – 15.00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raktijk: in drietallen oefenen met exploreren, confronteren, interpreteren en werken met de overdrachtsfenomenen. Formuleren van een Interpersoonlijk Affectief Focus (IPAF)</w:t>
      </w:r>
    </w:p>
    <w:p w:rsidRPr="002F1BE5" w:rsidR="002F1BE5" w:rsidP="002F1BE5" w:rsidRDefault="002F1BE5" w14:paraId="0EE0E038" w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:rsidRPr="002F1BE5" w:rsidR="002F1BE5" w:rsidP="002F1BE5" w:rsidRDefault="002F1BE5" w14:paraId="64068155" w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– 15.30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2F1BE5">
        <w:rPr>
          <w:rFonts w:ascii="Arial" w:hAnsi="Arial" w:cs="Arial"/>
          <w:sz w:val="20"/>
          <w:szCs w:val="20"/>
        </w:rPr>
        <w:t>auze</w:t>
      </w:r>
    </w:p>
    <w:p w:rsidRPr="002F1BE5" w:rsidR="002F1BE5" w:rsidP="002F1BE5" w:rsidRDefault="002F1BE5" w14:paraId="689C9489" w14:textId="77777777">
      <w:pPr>
        <w:tabs>
          <w:tab w:val="left" w:pos="1141"/>
        </w:tabs>
        <w:rPr>
          <w:rFonts w:ascii="Arial" w:hAnsi="Arial" w:cs="Arial"/>
          <w:sz w:val="20"/>
          <w:szCs w:val="20"/>
        </w:rPr>
      </w:pPr>
    </w:p>
    <w:p w:rsidRPr="002F1BE5" w:rsidR="002F1BE5" w:rsidP="008723B4" w:rsidRDefault="002F1BE5" w14:paraId="14DB6C75" w14:textId="010F6312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– 16.30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</w:t>
      </w:r>
      <w:r w:rsidRPr="002F1BE5">
        <w:rPr>
          <w:rFonts w:ascii="Arial" w:hAnsi="Arial" w:cs="Arial"/>
          <w:sz w:val="20"/>
          <w:szCs w:val="20"/>
        </w:rPr>
        <w:t>oegepaste theorie: indicatiestelling; nogmaals behandeldoelen; werken met in tijd gelimiteerde therapie; werken met de eindbrief.</w:t>
      </w:r>
      <w:bookmarkStart w:name="_GoBack" w:id="0"/>
      <w:bookmarkEnd w:id="0"/>
    </w:p>
    <w:p w:rsidRPr="002F1BE5" w:rsidR="002F1BE5" w:rsidP="002F1BE5" w:rsidRDefault="002F1BE5" w14:paraId="40DC7701" w14:textId="77777777">
      <w:pPr>
        <w:tabs>
          <w:tab w:val="left" w:pos="1141"/>
        </w:tabs>
        <w:ind w:left="1418" w:hanging="1418"/>
        <w:rPr>
          <w:rFonts w:ascii="Arial" w:hAnsi="Arial" w:cs="Arial"/>
          <w:sz w:val="20"/>
          <w:szCs w:val="20"/>
        </w:rPr>
      </w:pPr>
    </w:p>
    <w:p w:rsidRPr="002F1BE5" w:rsidR="00130C6B" w:rsidP="002F1BE5" w:rsidRDefault="002F1BE5" w14:paraId="64CE4B89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16.30 – 17.00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</w:t>
      </w:r>
      <w:r w:rsidRPr="002F1BE5">
        <w:rPr>
          <w:rFonts w:ascii="Arial" w:hAnsi="Arial" w:cs="Arial"/>
          <w:sz w:val="20"/>
          <w:szCs w:val="20"/>
        </w:rPr>
        <w:t>abespreking en evaluatie</w:t>
      </w:r>
    </w:p>
    <w:p w:rsidRPr="00CD2ED9" w:rsidR="00130C6B" w:rsidP="00130C6B" w:rsidRDefault="00130C6B" w14:paraId="5934AF5E" w14:textId="77777777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79C5"/>
        <w:tblLook w:val="04A0" w:firstRow="1" w:lastRow="0" w:firstColumn="1" w:lastColumn="0" w:noHBand="0" w:noVBand="1"/>
      </w:tblPr>
      <w:tblGrid>
        <w:gridCol w:w="9356"/>
      </w:tblGrid>
      <w:tr w:rsidRPr="00126200" w:rsidR="00130C6B" w:rsidTr="002727A6" w14:paraId="774D4FD1" w14:textId="77777777">
        <w:tc>
          <w:tcPr>
            <w:tcW w:w="9356" w:type="dxa"/>
            <w:shd w:val="clear" w:color="auto" w:fill="0079C5"/>
          </w:tcPr>
          <w:p w:rsidRPr="00635B9F" w:rsidR="00130C6B" w:rsidP="002727A6" w:rsidRDefault="00130C6B" w14:paraId="553898D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C6B" w:rsidP="00130C6B" w:rsidRDefault="00130C6B" w14:paraId="6BFBF697" w14:textId="77777777">
      <w:pPr>
        <w:rPr>
          <w:rFonts w:ascii="Arial" w:hAnsi="Arial" w:cs="Arial"/>
          <w:b/>
          <w:sz w:val="22"/>
          <w:szCs w:val="22"/>
        </w:rPr>
      </w:pPr>
    </w:p>
    <w:p w:rsidR="005E6176" w:rsidP="005E6176" w:rsidRDefault="005E6176" w14:paraId="3C2FEDD3" w14:textId="77777777"/>
    <w:p w:rsidR="00631DE7" w:rsidRDefault="00631DE7" w14:paraId="15C391F2" w14:textId="77777777"/>
    <w:sectPr w:rsidR="00631DE7" w:rsidSect="00976516">
      <w:headerReference w:type="default" r:id="rId10"/>
      <w:pgSz w:w="11907" w:h="16840" w:orient="portrait" w:code="9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DC" w:rsidP="00EE2DF7" w:rsidRDefault="009474DC" w14:paraId="1A88560B" w14:textId="77777777">
      <w:r>
        <w:separator/>
      </w:r>
    </w:p>
  </w:endnote>
  <w:endnote w:type="continuationSeparator" w:id="0">
    <w:p w:rsidR="009474DC" w:rsidP="00EE2DF7" w:rsidRDefault="009474DC" w14:paraId="3AFD21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DC" w:rsidP="00EE2DF7" w:rsidRDefault="009474DC" w14:paraId="734D6446" w14:textId="77777777">
      <w:r>
        <w:separator/>
      </w:r>
    </w:p>
  </w:footnote>
  <w:footnote w:type="continuationSeparator" w:id="0">
    <w:p w:rsidR="009474DC" w:rsidP="00EE2DF7" w:rsidRDefault="009474DC" w14:paraId="364BC0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804A1" w:rsidR="009474DC" w:rsidRDefault="009474DC" w14:paraId="3DC17F45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433C3FAD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79639FDE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7DF9078C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55A38875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7DB6E16B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6BF2BBCE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5A1BCA71" w14:textId="77777777">
    <w:pPr>
      <w:pStyle w:val="Koptekst"/>
      <w:rPr>
        <w:rFonts w:ascii="Arial" w:hAnsi="Arial" w:cs="Arial"/>
        <w:sz w:val="20"/>
        <w:szCs w:val="20"/>
      </w:rPr>
    </w:pPr>
  </w:p>
  <w:p w:rsidR="009474DC" w:rsidRDefault="009474DC" w14:paraId="77322D96" w14:textId="77777777">
    <w:pPr>
      <w:pStyle w:val="Koptekst"/>
      <w:rPr>
        <w:rFonts w:ascii="Arial" w:hAnsi="Arial" w:cs="Arial"/>
        <w:sz w:val="20"/>
        <w:szCs w:val="20"/>
      </w:rPr>
    </w:pPr>
  </w:p>
  <w:p w:rsidRPr="00C804A1" w:rsidR="009474DC" w:rsidRDefault="009474DC" w14:paraId="5B0BB9D8" w14:textId="7777777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DF7"/>
    <w:rsid w:val="00020B12"/>
    <w:rsid w:val="00042F86"/>
    <w:rsid w:val="00073A90"/>
    <w:rsid w:val="00087E0C"/>
    <w:rsid w:val="000A000B"/>
    <w:rsid w:val="000D66B0"/>
    <w:rsid w:val="00130C6B"/>
    <w:rsid w:val="00143B57"/>
    <w:rsid w:val="001718A6"/>
    <w:rsid w:val="001741D3"/>
    <w:rsid w:val="00182933"/>
    <w:rsid w:val="00186AB6"/>
    <w:rsid w:val="00194ECA"/>
    <w:rsid w:val="001B4643"/>
    <w:rsid w:val="001C43A3"/>
    <w:rsid w:val="001D31E3"/>
    <w:rsid w:val="001D6090"/>
    <w:rsid w:val="001F6816"/>
    <w:rsid w:val="002077B2"/>
    <w:rsid w:val="00260C38"/>
    <w:rsid w:val="00270439"/>
    <w:rsid w:val="0027427B"/>
    <w:rsid w:val="00280ED5"/>
    <w:rsid w:val="00281513"/>
    <w:rsid w:val="002860A1"/>
    <w:rsid w:val="0029296F"/>
    <w:rsid w:val="002B2CE8"/>
    <w:rsid w:val="002E78B6"/>
    <w:rsid w:val="002F1BE5"/>
    <w:rsid w:val="003044EC"/>
    <w:rsid w:val="00334DE6"/>
    <w:rsid w:val="0038279A"/>
    <w:rsid w:val="00392156"/>
    <w:rsid w:val="003A3939"/>
    <w:rsid w:val="003B3425"/>
    <w:rsid w:val="003C0000"/>
    <w:rsid w:val="003E07A0"/>
    <w:rsid w:val="003F1F1D"/>
    <w:rsid w:val="003F782C"/>
    <w:rsid w:val="004009F3"/>
    <w:rsid w:val="00426A8A"/>
    <w:rsid w:val="00461378"/>
    <w:rsid w:val="004632F7"/>
    <w:rsid w:val="00470742"/>
    <w:rsid w:val="004A5007"/>
    <w:rsid w:val="00507EE9"/>
    <w:rsid w:val="0051406D"/>
    <w:rsid w:val="005146CB"/>
    <w:rsid w:val="0051587F"/>
    <w:rsid w:val="00532097"/>
    <w:rsid w:val="005464AA"/>
    <w:rsid w:val="0056003C"/>
    <w:rsid w:val="00574B81"/>
    <w:rsid w:val="00583EED"/>
    <w:rsid w:val="00584398"/>
    <w:rsid w:val="005B1E28"/>
    <w:rsid w:val="005C13B7"/>
    <w:rsid w:val="005C59B2"/>
    <w:rsid w:val="005E6176"/>
    <w:rsid w:val="005F4EC1"/>
    <w:rsid w:val="0060012F"/>
    <w:rsid w:val="00627B7E"/>
    <w:rsid w:val="00631DE7"/>
    <w:rsid w:val="006330FF"/>
    <w:rsid w:val="00645139"/>
    <w:rsid w:val="0065009F"/>
    <w:rsid w:val="006649C9"/>
    <w:rsid w:val="00665058"/>
    <w:rsid w:val="006804DA"/>
    <w:rsid w:val="006954FB"/>
    <w:rsid w:val="006A4E5B"/>
    <w:rsid w:val="006B0985"/>
    <w:rsid w:val="006C6958"/>
    <w:rsid w:val="00726CEC"/>
    <w:rsid w:val="0077761B"/>
    <w:rsid w:val="007A3028"/>
    <w:rsid w:val="007C19D7"/>
    <w:rsid w:val="007D401A"/>
    <w:rsid w:val="008007A7"/>
    <w:rsid w:val="008017E3"/>
    <w:rsid w:val="00815AD5"/>
    <w:rsid w:val="0082132E"/>
    <w:rsid w:val="00847595"/>
    <w:rsid w:val="008723B4"/>
    <w:rsid w:val="00881868"/>
    <w:rsid w:val="0089380A"/>
    <w:rsid w:val="00894790"/>
    <w:rsid w:val="008C5762"/>
    <w:rsid w:val="008C77EA"/>
    <w:rsid w:val="00902B12"/>
    <w:rsid w:val="00915310"/>
    <w:rsid w:val="00935326"/>
    <w:rsid w:val="00940FE6"/>
    <w:rsid w:val="00944326"/>
    <w:rsid w:val="009474DC"/>
    <w:rsid w:val="009531E8"/>
    <w:rsid w:val="00966A84"/>
    <w:rsid w:val="00976516"/>
    <w:rsid w:val="009931CF"/>
    <w:rsid w:val="009B6E80"/>
    <w:rsid w:val="009E5625"/>
    <w:rsid w:val="009F4AEF"/>
    <w:rsid w:val="00A159E9"/>
    <w:rsid w:val="00A3547A"/>
    <w:rsid w:val="00AA1FCB"/>
    <w:rsid w:val="00AE2822"/>
    <w:rsid w:val="00B05AD9"/>
    <w:rsid w:val="00B1116F"/>
    <w:rsid w:val="00B2073F"/>
    <w:rsid w:val="00B43BFC"/>
    <w:rsid w:val="00B51F44"/>
    <w:rsid w:val="00B5358F"/>
    <w:rsid w:val="00B54F4B"/>
    <w:rsid w:val="00B56C0D"/>
    <w:rsid w:val="00BA2DA6"/>
    <w:rsid w:val="00BB5C41"/>
    <w:rsid w:val="00BC5A4E"/>
    <w:rsid w:val="00C446BC"/>
    <w:rsid w:val="00C804A1"/>
    <w:rsid w:val="00C942B8"/>
    <w:rsid w:val="00C978E0"/>
    <w:rsid w:val="00CD6F5E"/>
    <w:rsid w:val="00CE020B"/>
    <w:rsid w:val="00D02844"/>
    <w:rsid w:val="00D0642C"/>
    <w:rsid w:val="00D44ABE"/>
    <w:rsid w:val="00D66FE8"/>
    <w:rsid w:val="00DA3DC7"/>
    <w:rsid w:val="00DC5473"/>
    <w:rsid w:val="00E40480"/>
    <w:rsid w:val="00E6462D"/>
    <w:rsid w:val="00E71C4B"/>
    <w:rsid w:val="00E76BDC"/>
    <w:rsid w:val="00E91C52"/>
    <w:rsid w:val="00ED200C"/>
    <w:rsid w:val="00EE0781"/>
    <w:rsid w:val="00EE2DF7"/>
    <w:rsid w:val="00EF3B63"/>
    <w:rsid w:val="00F00017"/>
    <w:rsid w:val="00F05475"/>
    <w:rsid w:val="00F15E1E"/>
    <w:rsid w:val="00F200FF"/>
    <w:rsid w:val="00F500ED"/>
    <w:rsid w:val="00F80DCC"/>
    <w:rsid w:val="00FF4548"/>
    <w:rsid w:val="2F62B4A8"/>
    <w:rsid w:val="418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4E2DC"/>
  <w15:docId w15:val="{7A58C844-198D-4C54-81A8-82C8D96F27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cs="Arial" w:eastAsiaTheme="minorHAnsi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hAnsi="Times New Roman" w:eastAsia="Times New Roman" w:cs="Times New Roman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E2DF7"/>
    <w:pPr>
      <w:tabs>
        <w:tab w:val="center" w:pos="4680"/>
        <w:tab w:val="right" w:pos="9360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sid w:val="00EE2DF7"/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EE2DF7"/>
    <w:rPr>
      <w:rFonts w:ascii="Tahoma" w:hAnsi="Tahoma" w:eastAsia="Times New Roman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E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3A7F3553AA240B34354D67DE00F30" ma:contentTypeVersion="12" ma:contentTypeDescription="Een nieuw document maken." ma:contentTypeScope="" ma:versionID="6d8b280b9486b2af7ff2d2bc73a935e5">
  <xsd:schema xmlns:xsd="http://www.w3.org/2001/XMLSchema" xmlns:xs="http://www.w3.org/2001/XMLSchema" xmlns:p="http://schemas.microsoft.com/office/2006/metadata/properties" xmlns:ns2="6459acac-6698-4e9f-ae34-80e5775d5bba" xmlns:ns3="f199eb6c-488b-484e-ab43-80ef4ca777a0" targetNamespace="http://schemas.microsoft.com/office/2006/metadata/properties" ma:root="true" ma:fieldsID="12e6822aefb7279baa86d3b8d00736b5" ns2:_="" ns3:_="">
    <xsd:import namespace="6459acac-6698-4e9f-ae34-80e5775d5bba"/>
    <xsd:import namespace="f199eb6c-488b-484e-ab43-80ef4ca77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acac-6698-4e9f-ae34-80e5775d5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eb6c-488b-484e-ab43-80ef4ca77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7121-8DD3-4F37-9459-AEAEE0CB452F}"/>
</file>

<file path=customXml/itemProps2.xml><?xml version="1.0" encoding="utf-8"?>
<ds:datastoreItem xmlns:ds="http://schemas.openxmlformats.org/officeDocument/2006/customXml" ds:itemID="{CEADEE9F-5F2C-4455-BBD7-3DA223482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551FC-E341-4C02-B802-B39CEBFC89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59acac-6698-4e9f-ae34-80e5775d5bba"/>
    <ds:schemaRef ds:uri="f199eb6c-488b-484e-ab43-80ef4ca777a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05A4F9-B5DC-4B1D-B861-25AA4B019E1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 Viersprong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Caroline Segers</dc:creator>
  <lastModifiedBy>Daniëlle Beverloo</lastModifiedBy>
  <revision>5</revision>
  <lastPrinted>2017-09-20T11:25:00.0000000Z</lastPrinted>
  <dcterms:created xsi:type="dcterms:W3CDTF">2019-06-19T11:59:00.0000000Z</dcterms:created>
  <dcterms:modified xsi:type="dcterms:W3CDTF">2021-04-07T13:39:33.3995468Z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0x010100F8A3A7F3553AA240B34354D67DE00F30</vt:lpwstr>
  </property>
</Properties>
</file>